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245897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24589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Wózek </w:t>
            </w:r>
            <w:proofErr w:type="spellStart"/>
            <w:r w:rsidRPr="0024589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bariatryczny</w:t>
            </w:r>
            <w:proofErr w:type="spellEnd"/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1039DC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1039DC">
              <w:rPr>
                <w:rFonts w:asciiTheme="minorHAnsi" w:hAnsiTheme="minorHAnsi" w:cs="Calibri"/>
                <w:sz w:val="22"/>
                <w:szCs w:val="22"/>
              </w:rPr>
              <w:t>Tapicerka wykonana z miękkiego i wytrzymałego nylonu łatwego w utrzymaniu czystości i wygodnego dla pacjenta.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1039DC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039DC">
              <w:rPr>
                <w:rFonts w:asciiTheme="minorHAnsi" w:hAnsiTheme="minorHAnsi"/>
                <w:sz w:val="22"/>
                <w:szCs w:val="22"/>
              </w:rPr>
              <w:t>Zdejmowane podłokietniki oraz podnóżki</w:t>
            </w:r>
            <w:r w:rsidR="007101FB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1039DC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039DC">
              <w:rPr>
                <w:rFonts w:asciiTheme="minorHAnsi" w:hAnsiTheme="minorHAnsi"/>
                <w:sz w:val="22"/>
                <w:szCs w:val="22"/>
              </w:rPr>
              <w:t>Regulowana wysokość siedziska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1039DC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039DC">
              <w:rPr>
                <w:rFonts w:asciiTheme="minorHAnsi" w:hAnsiTheme="minorHAnsi"/>
                <w:sz w:val="22"/>
                <w:szCs w:val="22"/>
              </w:rPr>
              <w:t>Dodatkowe oparcia pod kolana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1039DC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039DC">
              <w:rPr>
                <w:rFonts w:asciiTheme="minorHAnsi" w:hAnsiTheme="minorHAnsi"/>
                <w:sz w:val="22"/>
                <w:szCs w:val="22"/>
              </w:rPr>
              <w:t>Koła wyposażone w hamulce</w:t>
            </w:r>
            <w:r>
              <w:rPr>
                <w:rFonts w:asciiTheme="minorHAnsi" w:hAnsiTheme="minorHAnsi"/>
                <w:sz w:val="22"/>
                <w:szCs w:val="22"/>
              </w:rPr>
              <w:t>, opony pełne, bezobsługowe.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1039DC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039DC">
              <w:rPr>
                <w:rFonts w:asciiTheme="minorHAnsi" w:hAnsiTheme="minorHAnsi"/>
                <w:sz w:val="22"/>
                <w:szCs w:val="22"/>
              </w:rPr>
              <w:t>Długość siedziska: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039DC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  <w:r w:rsidRPr="001039DC">
              <w:rPr>
                <w:rFonts w:asciiTheme="minorHAnsi" w:hAnsiTheme="minorHAnsi"/>
                <w:sz w:val="22"/>
                <w:szCs w:val="22"/>
              </w:rPr>
              <w:t xml:space="preserve"> cm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(+/- 5cm).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1039DC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039DC">
              <w:rPr>
                <w:rFonts w:asciiTheme="minorHAnsi" w:hAnsiTheme="minorHAnsi"/>
                <w:sz w:val="22"/>
                <w:szCs w:val="22"/>
              </w:rPr>
              <w:t>Szerokość siedziska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min.</w:t>
            </w:r>
            <w:r w:rsidRPr="001039DC">
              <w:rPr>
                <w:rFonts w:asciiTheme="minorHAnsi" w:hAnsiTheme="minorHAnsi"/>
                <w:sz w:val="22"/>
                <w:szCs w:val="22"/>
              </w:rPr>
              <w:t xml:space="preserve"> 61 cm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002A9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2A9" w:rsidRPr="001F17F2" w:rsidRDefault="00A002A9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A9" w:rsidRDefault="001039DC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039DC">
              <w:rPr>
                <w:rFonts w:asciiTheme="minorHAnsi" w:hAnsiTheme="minorHAnsi"/>
                <w:sz w:val="22"/>
                <w:szCs w:val="22"/>
              </w:rPr>
              <w:t>Bezpieczne obciążenie robocze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Pr="001039DC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00</w:t>
            </w:r>
            <w:r w:rsidRPr="001039DC">
              <w:rPr>
                <w:rFonts w:asciiTheme="minorHAnsi" w:hAnsiTheme="minorHAnsi"/>
                <w:sz w:val="22"/>
                <w:szCs w:val="22"/>
              </w:rPr>
              <w:t xml:space="preserve"> 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2A9" w:rsidRPr="009B7B4F" w:rsidRDefault="00464F3C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02A9" w:rsidRPr="001F17F2" w:rsidRDefault="00A002A9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1039DC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039DC">
              <w:rPr>
                <w:rFonts w:asciiTheme="minorHAnsi" w:hAnsiTheme="minorHAnsi"/>
                <w:sz w:val="22"/>
                <w:szCs w:val="22"/>
              </w:rPr>
              <w:t>Szerokość całkowita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max. 85</w:t>
            </w:r>
            <w:r w:rsidRPr="001039DC">
              <w:rPr>
                <w:rFonts w:asciiTheme="minorHAnsi" w:hAnsiTheme="minorHAnsi"/>
                <w:sz w:val="22"/>
                <w:szCs w:val="22"/>
              </w:rPr>
              <w:t xml:space="preserve"> 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1039DC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039DC">
              <w:rPr>
                <w:rFonts w:asciiTheme="minorHAnsi" w:hAnsiTheme="minorHAnsi"/>
                <w:color w:val="000000"/>
                <w:sz w:val="22"/>
                <w:szCs w:val="22"/>
              </w:rPr>
              <w:t>Wysokość siedziska od podłoża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max </w:t>
            </w:r>
            <w:r w:rsidRPr="001039DC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  <w:r w:rsidRPr="001039D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Default="001039DC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039DC">
              <w:rPr>
                <w:rFonts w:asciiTheme="minorHAnsi" w:hAnsiTheme="minorHAnsi"/>
                <w:color w:val="000000"/>
                <w:sz w:val="22"/>
                <w:szCs w:val="22"/>
              </w:rPr>
              <w:t>Całkowita wysokość wózka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1039DC">
              <w:rPr>
                <w:rFonts w:asciiTheme="minorHAnsi" w:hAnsiTheme="minorHAnsi"/>
                <w:color w:val="000000"/>
                <w:sz w:val="22"/>
                <w:szCs w:val="22"/>
              </w:rPr>
              <w:t>10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  <w:r w:rsidRPr="001039D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cm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(+/- 5cm)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1039DC">
              <w:rPr>
                <w:rFonts w:asciiTheme="minorHAnsi" w:hAnsiTheme="minorHAnsi" w:cstheme="minorHAnsi"/>
                <w:sz w:val="22"/>
                <w:szCs w:val="22"/>
              </w:rPr>
              <w:t xml:space="preserve">12 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>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39DC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45897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DD503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8</cp:revision>
  <dcterms:created xsi:type="dcterms:W3CDTF">2017-08-17T06:56:00Z</dcterms:created>
  <dcterms:modified xsi:type="dcterms:W3CDTF">2019-12-13T06:39:00Z</dcterms:modified>
</cp:coreProperties>
</file>